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5876A" w14:textId="77777777" w:rsidR="006279BD" w:rsidRDefault="006279BD" w:rsidP="006279BD">
      <w:r>
        <w:rPr>
          <w:rFonts w:ascii="Arial" w:hAnsi="Arial" w:cs="Arial"/>
          <w:b/>
          <w:bCs/>
          <w:sz w:val="100"/>
          <w:szCs w:val="100"/>
        </w:rPr>
        <w:t>NEWS</w:t>
      </w:r>
    </w:p>
    <w:p w14:paraId="5548C2A0" w14:textId="77777777" w:rsidR="006279BD" w:rsidRDefault="006279BD" w:rsidP="006279BD">
      <w:r>
        <w:rPr>
          <w:rFonts w:ascii="Arial" w:hAnsi="Arial" w:cs="Arial"/>
          <w:b/>
          <w:bCs/>
          <w:sz w:val="28"/>
          <w:szCs w:val="28"/>
        </w:rPr>
        <w:t>Wisconsin Department of Transportation</w:t>
      </w:r>
    </w:p>
    <w:p w14:paraId="635F5B26" w14:textId="77777777" w:rsidR="006279BD" w:rsidRDefault="006279BD" w:rsidP="006279BD">
      <w:r>
        <w:rPr>
          <w:rFonts w:ascii="Arial" w:hAnsi="Arial" w:cs="Arial"/>
          <w:b/>
          <w:bCs/>
          <w:sz w:val="16"/>
          <w:szCs w:val="16"/>
        </w:rPr>
        <w:t xml:space="preserve">Northeast Regional Office, 944 </w:t>
      </w:r>
      <w:proofErr w:type="spellStart"/>
      <w:r>
        <w:rPr>
          <w:rFonts w:ascii="Arial" w:hAnsi="Arial" w:cs="Arial"/>
          <w:b/>
          <w:bCs/>
          <w:sz w:val="16"/>
          <w:szCs w:val="16"/>
        </w:rPr>
        <w:t>Vanderperren</w:t>
      </w:r>
      <w:proofErr w:type="spellEnd"/>
      <w:r>
        <w:rPr>
          <w:rFonts w:ascii="Arial" w:hAnsi="Arial" w:cs="Arial"/>
          <w:b/>
          <w:bCs/>
          <w:sz w:val="16"/>
          <w:szCs w:val="16"/>
        </w:rPr>
        <w:t xml:space="preserve"> Way, Green Bay, WI 54304 Phone: 920/492-5623 FAX: 920/492-5640 </w:t>
      </w:r>
      <w:hyperlink r:id="rId5" w:tgtFrame="_blank" w:history="1">
        <w:r>
          <w:rPr>
            <w:rStyle w:val="Hyperlink"/>
            <w:rFonts w:ascii="Arial" w:hAnsi="Arial" w:cs="Arial"/>
            <w:b/>
            <w:bCs/>
            <w:color w:val="0563C1"/>
            <w:sz w:val="16"/>
            <w:szCs w:val="16"/>
          </w:rPr>
          <w:t>www.wisconsindot.gov</w:t>
        </w:r>
      </w:hyperlink>
    </w:p>
    <w:p w14:paraId="5C38B7A4" w14:textId="77777777" w:rsidR="006279BD" w:rsidRDefault="006279BD" w:rsidP="006279BD">
      <w:r>
        <w:rPr>
          <w:rFonts w:ascii="CG Times (W1)" w:hAnsi="CG Times (W1)"/>
          <w:sz w:val="20"/>
          <w:szCs w:val="20"/>
        </w:rPr>
        <w:t> </w:t>
      </w:r>
    </w:p>
    <w:p w14:paraId="06E9EB91" w14:textId="77777777" w:rsidR="006279BD" w:rsidRDefault="006279BD" w:rsidP="006279BD">
      <w:r>
        <w:rPr>
          <w:rFonts w:ascii="Arial" w:hAnsi="Arial" w:cs="Arial"/>
        </w:rPr>
        <w:t>Release Date: June 17, 2020</w:t>
      </w:r>
    </w:p>
    <w:p w14:paraId="56FEDD1C" w14:textId="77777777" w:rsidR="006279BD" w:rsidRDefault="006279BD" w:rsidP="006279BD">
      <w:r>
        <w:rPr>
          <w:rFonts w:ascii="CG Times (W1)" w:hAnsi="CG Times (W1)"/>
          <w:sz w:val="20"/>
          <w:szCs w:val="20"/>
        </w:rPr>
        <w:t> </w:t>
      </w:r>
    </w:p>
    <w:p w14:paraId="0A75674C" w14:textId="77777777" w:rsidR="006279BD" w:rsidRDefault="006279BD" w:rsidP="006279BD">
      <w:r>
        <w:rPr>
          <w:rFonts w:ascii="Arial" w:hAnsi="Arial" w:cs="Arial"/>
          <w:b/>
          <w:bCs/>
        </w:rPr>
        <w:t>For more information, contact:</w:t>
      </w:r>
    </w:p>
    <w:p w14:paraId="55088635" w14:textId="77777777" w:rsidR="006279BD" w:rsidRDefault="006279BD" w:rsidP="006279BD">
      <w:r>
        <w:rPr>
          <w:rFonts w:ascii="Arial" w:hAnsi="Arial" w:cs="Arial"/>
        </w:rPr>
        <w:t xml:space="preserve">Mark </w:t>
      </w:r>
      <w:proofErr w:type="spellStart"/>
      <w:r>
        <w:rPr>
          <w:rFonts w:ascii="Arial" w:hAnsi="Arial" w:cs="Arial"/>
        </w:rPr>
        <w:t>Kantola</w:t>
      </w:r>
      <w:proofErr w:type="spellEnd"/>
      <w:r>
        <w:rPr>
          <w:rFonts w:ascii="Arial" w:hAnsi="Arial" w:cs="Arial"/>
        </w:rPr>
        <w:t>, Regional Communications Manager</w:t>
      </w:r>
    </w:p>
    <w:p w14:paraId="4311708D" w14:textId="77777777" w:rsidR="006279BD" w:rsidRDefault="006279BD" w:rsidP="006279BD">
      <w:hyperlink r:id="rId6" w:tgtFrame="_blank" w:history="1">
        <w:r>
          <w:rPr>
            <w:rStyle w:val="Hyperlink"/>
            <w:rFonts w:ascii="Arial" w:hAnsi="Arial" w:cs="Arial"/>
            <w:color w:val="0563C1"/>
          </w:rPr>
          <w:t>Mark.Kantola@dot.wi.gov</w:t>
        </w:r>
      </w:hyperlink>
      <w:r>
        <w:rPr>
          <w:rFonts w:ascii="Arial" w:hAnsi="Arial" w:cs="Arial"/>
        </w:rPr>
        <w:t>, (920) 492-4153</w:t>
      </w:r>
    </w:p>
    <w:p w14:paraId="0F17AE23" w14:textId="77777777" w:rsidR="006279BD" w:rsidRDefault="006279BD" w:rsidP="006279BD">
      <w:r>
        <w:rPr>
          <w:rFonts w:ascii="Arial" w:hAnsi="Arial" w:cs="Arial"/>
        </w:rPr>
        <w:t> </w:t>
      </w:r>
    </w:p>
    <w:p w14:paraId="1A80312F" w14:textId="77777777" w:rsidR="006279BD" w:rsidRDefault="006279BD" w:rsidP="006279BD">
      <w:r>
        <w:rPr>
          <w:rFonts w:ascii="Arial" w:hAnsi="Arial" w:cs="Arial"/>
          <w:b/>
          <w:bCs/>
          <w:sz w:val="28"/>
          <w:szCs w:val="28"/>
        </w:rPr>
        <w:t>WIS 42 opens in Fish Creek, Door County</w:t>
      </w:r>
    </w:p>
    <w:p w14:paraId="42EBA1F4" w14:textId="77777777" w:rsidR="006279BD" w:rsidRDefault="006279BD" w:rsidP="006279BD">
      <w:r>
        <w:rPr>
          <w:rFonts w:ascii="Arial" w:hAnsi="Arial" w:cs="Arial"/>
          <w:i/>
          <w:iCs/>
          <w:sz w:val="24"/>
          <w:szCs w:val="24"/>
        </w:rPr>
        <w:t xml:space="preserve">Project finishes one week ahead of schedule  </w:t>
      </w:r>
    </w:p>
    <w:p w14:paraId="64B0EB39" w14:textId="77777777" w:rsidR="006279BD" w:rsidRDefault="006279BD" w:rsidP="006279BD">
      <w:r>
        <w:rPr>
          <w:rFonts w:ascii="CG Times (W1)" w:hAnsi="CG Times (W1)"/>
          <w:sz w:val="20"/>
          <w:szCs w:val="20"/>
        </w:rPr>
        <w:t> </w:t>
      </w:r>
    </w:p>
    <w:p w14:paraId="723CE4E3" w14:textId="77777777" w:rsidR="006279BD" w:rsidRDefault="006279BD" w:rsidP="006279BD">
      <w:r>
        <w:rPr>
          <w:rFonts w:ascii="Arial" w:hAnsi="Arial" w:cs="Arial"/>
        </w:rPr>
        <w:t>(Door County) The Wisconsin Department of Transportation (WisDOT) Northeast Region announces WIS 42 in Fish Creek, Door County, will open by Friday, June 19. The majority of construction on the $5.6 million project to improve 1.2 miles of WIS 42 from Bluff Lane to Gibraltar Road is complete. Construction finishes one week earlier than originally scheduled. The project began in October of 2019.</w:t>
      </w:r>
    </w:p>
    <w:p w14:paraId="2525C9FC" w14:textId="77777777" w:rsidR="006279BD" w:rsidRDefault="006279BD" w:rsidP="006279BD">
      <w:r>
        <w:rPr>
          <w:rFonts w:ascii="CG Times (W1)" w:hAnsi="CG Times (W1)"/>
          <w:sz w:val="20"/>
          <w:szCs w:val="20"/>
        </w:rPr>
        <w:t> </w:t>
      </w:r>
    </w:p>
    <w:p w14:paraId="35C28337" w14:textId="77777777" w:rsidR="006279BD" w:rsidRDefault="006279BD" w:rsidP="006279BD">
      <w:r>
        <w:rPr>
          <w:rFonts w:ascii="Arial" w:hAnsi="Arial" w:cs="Arial"/>
          <w:b/>
          <w:bCs/>
        </w:rPr>
        <w:t>Project improvements</w:t>
      </w:r>
    </w:p>
    <w:p w14:paraId="0230B771" w14:textId="77777777" w:rsidR="006279BD" w:rsidRDefault="006279BD" w:rsidP="006279BD">
      <w:r>
        <w:rPr>
          <w:rFonts w:ascii="Arial" w:hAnsi="Arial" w:cs="Arial"/>
        </w:rPr>
        <w:t>Construction to urbanize WIS 42 included the following:</w:t>
      </w:r>
    </w:p>
    <w:p w14:paraId="21FA1117" w14:textId="77777777" w:rsidR="006279BD" w:rsidRDefault="006279BD" w:rsidP="006279BD">
      <w:pPr>
        <w:numPr>
          <w:ilvl w:val="0"/>
          <w:numId w:val="1"/>
        </w:numPr>
        <w:spacing w:before="100" w:beforeAutospacing="1" w:after="100" w:afterAutospacing="1"/>
        <w:ind w:left="0"/>
        <w:rPr>
          <w:rFonts w:ascii="Arial" w:hAnsi="Arial" w:cs="Arial"/>
        </w:rPr>
      </w:pPr>
      <w:r>
        <w:rPr>
          <w:rFonts w:ascii="Arial" w:hAnsi="Arial" w:cs="Arial"/>
        </w:rPr>
        <w:t>Milling and resurfacing the asphalt roadway in the project limits.</w:t>
      </w:r>
    </w:p>
    <w:p w14:paraId="116E6B30" w14:textId="77777777" w:rsidR="006279BD" w:rsidRDefault="006279BD" w:rsidP="006279BD">
      <w:pPr>
        <w:numPr>
          <w:ilvl w:val="0"/>
          <w:numId w:val="1"/>
        </w:numPr>
        <w:spacing w:before="100" w:beforeAutospacing="1" w:after="100" w:afterAutospacing="1"/>
        <w:ind w:left="0"/>
        <w:rPr>
          <w:rFonts w:ascii="Arial" w:hAnsi="Arial" w:cs="Arial"/>
        </w:rPr>
      </w:pPr>
      <w:r>
        <w:rPr>
          <w:rFonts w:ascii="Arial" w:hAnsi="Arial" w:cs="Arial"/>
        </w:rPr>
        <w:t>Extension of sidewalk from Windmill Lane to the YMCA pedestrian crossing, including curb and gutter and storm sewer.</w:t>
      </w:r>
    </w:p>
    <w:p w14:paraId="5412D406" w14:textId="77777777" w:rsidR="006279BD" w:rsidRDefault="006279BD" w:rsidP="006279BD">
      <w:pPr>
        <w:numPr>
          <w:ilvl w:val="0"/>
          <w:numId w:val="1"/>
        </w:numPr>
        <w:spacing w:before="100" w:beforeAutospacing="1" w:after="100" w:afterAutospacing="1"/>
        <w:ind w:left="0"/>
        <w:rPr>
          <w:rFonts w:ascii="Arial" w:hAnsi="Arial" w:cs="Arial"/>
        </w:rPr>
      </w:pPr>
      <w:r>
        <w:rPr>
          <w:rFonts w:ascii="Arial" w:hAnsi="Arial" w:cs="Arial"/>
        </w:rPr>
        <w:t>Pedestrian islands constructed along WIS 42 from County F to the YMCA.</w:t>
      </w:r>
    </w:p>
    <w:p w14:paraId="715CBDDF" w14:textId="77777777" w:rsidR="006279BD" w:rsidRDefault="006279BD" w:rsidP="006279BD">
      <w:pPr>
        <w:numPr>
          <w:ilvl w:val="0"/>
          <w:numId w:val="1"/>
        </w:numPr>
        <w:spacing w:before="100" w:beforeAutospacing="1" w:after="100" w:afterAutospacing="1"/>
        <w:ind w:left="0"/>
        <w:rPr>
          <w:rFonts w:ascii="Arial" w:hAnsi="Arial" w:cs="Arial"/>
        </w:rPr>
      </w:pPr>
      <w:r>
        <w:rPr>
          <w:rFonts w:ascii="Arial" w:hAnsi="Arial" w:cs="Arial"/>
        </w:rPr>
        <w:t>Addition of a turn lane and sidewalk along Shore Road.</w:t>
      </w:r>
    </w:p>
    <w:p w14:paraId="0DED1019" w14:textId="77777777" w:rsidR="006279BD" w:rsidRDefault="006279BD" w:rsidP="006279BD">
      <w:pPr>
        <w:numPr>
          <w:ilvl w:val="0"/>
          <w:numId w:val="1"/>
        </w:numPr>
        <w:spacing w:before="100" w:beforeAutospacing="1" w:after="100" w:afterAutospacing="1"/>
        <w:ind w:left="0"/>
        <w:rPr>
          <w:rFonts w:ascii="Arial" w:hAnsi="Arial" w:cs="Arial"/>
        </w:rPr>
      </w:pPr>
      <w:r>
        <w:rPr>
          <w:rFonts w:ascii="Arial" w:hAnsi="Arial" w:cs="Arial"/>
        </w:rPr>
        <w:t>Upgrades to lighting and curb ramps.</w:t>
      </w:r>
    </w:p>
    <w:p w14:paraId="5A8F3AC4" w14:textId="77777777" w:rsidR="006279BD" w:rsidRDefault="006279BD" w:rsidP="006279BD">
      <w:pPr>
        <w:numPr>
          <w:ilvl w:val="0"/>
          <w:numId w:val="1"/>
        </w:numPr>
        <w:spacing w:before="100" w:beforeAutospacing="1" w:after="100" w:afterAutospacing="1"/>
        <w:ind w:left="0"/>
        <w:rPr>
          <w:rFonts w:ascii="Arial" w:hAnsi="Arial" w:cs="Arial"/>
        </w:rPr>
      </w:pPr>
      <w:r>
        <w:rPr>
          <w:rFonts w:ascii="Arial" w:hAnsi="Arial" w:cs="Arial"/>
        </w:rPr>
        <w:t>Repairs to storm sewer throughout the project.</w:t>
      </w:r>
    </w:p>
    <w:p w14:paraId="43CE4712" w14:textId="77777777" w:rsidR="006279BD" w:rsidRDefault="006279BD" w:rsidP="006279BD">
      <w:pPr>
        <w:numPr>
          <w:ilvl w:val="0"/>
          <w:numId w:val="1"/>
        </w:numPr>
        <w:spacing w:before="100" w:beforeAutospacing="1" w:after="100" w:afterAutospacing="1"/>
        <w:ind w:left="0"/>
        <w:rPr>
          <w:rFonts w:ascii="Arial" w:hAnsi="Arial" w:cs="Arial"/>
        </w:rPr>
      </w:pPr>
      <w:r>
        <w:rPr>
          <w:rFonts w:ascii="Arial" w:hAnsi="Arial" w:cs="Arial"/>
        </w:rPr>
        <w:t xml:space="preserve">Relocation of storm sewer outfall at Fish Creek Beach. </w:t>
      </w:r>
    </w:p>
    <w:p w14:paraId="5B895D85" w14:textId="77777777" w:rsidR="006279BD" w:rsidRDefault="006279BD" w:rsidP="006279BD">
      <w:pPr>
        <w:numPr>
          <w:ilvl w:val="0"/>
          <w:numId w:val="1"/>
        </w:numPr>
        <w:spacing w:before="100" w:beforeAutospacing="1" w:after="100" w:afterAutospacing="1"/>
        <w:ind w:left="0"/>
        <w:rPr>
          <w:rFonts w:ascii="Arial" w:hAnsi="Arial" w:cs="Arial"/>
        </w:rPr>
      </w:pPr>
      <w:r>
        <w:rPr>
          <w:rFonts w:ascii="Arial" w:hAnsi="Arial" w:cs="Arial"/>
        </w:rPr>
        <w:t xml:space="preserve">New pavement markings and retaining walls. </w:t>
      </w:r>
    </w:p>
    <w:p w14:paraId="3FD5AB4E" w14:textId="77777777" w:rsidR="006279BD" w:rsidRDefault="006279BD" w:rsidP="006279BD">
      <w:r>
        <w:t> </w:t>
      </w:r>
    </w:p>
    <w:p w14:paraId="0319B013" w14:textId="77777777" w:rsidR="006279BD" w:rsidRDefault="006279BD" w:rsidP="006279BD">
      <w:r>
        <w:rPr>
          <w:rFonts w:ascii="Arial" w:hAnsi="Arial" w:cs="Arial"/>
        </w:rPr>
        <w:t xml:space="preserve">For more project information, please see the WIS 42 project website at </w:t>
      </w:r>
      <w:hyperlink r:id="rId7" w:tgtFrame="_blank" w:history="1">
        <w:r>
          <w:rPr>
            <w:rStyle w:val="Hyperlink"/>
            <w:rFonts w:ascii="Arial" w:hAnsi="Arial" w:cs="Arial"/>
            <w:color w:val="0563C1"/>
          </w:rPr>
          <w:t>https://projects.511wi.gov/wis42recon/</w:t>
        </w:r>
      </w:hyperlink>
      <w:r>
        <w:rPr>
          <w:rFonts w:ascii="Arial" w:hAnsi="Arial" w:cs="Arial"/>
        </w:rPr>
        <w:t xml:space="preserve">. </w:t>
      </w:r>
    </w:p>
    <w:p w14:paraId="0B846920" w14:textId="77777777" w:rsidR="006279BD" w:rsidRDefault="006279BD" w:rsidP="006279BD">
      <w:r>
        <w:rPr>
          <w:rFonts w:ascii="CG Times (W1)" w:hAnsi="CG Times (W1)"/>
          <w:sz w:val="20"/>
          <w:szCs w:val="20"/>
        </w:rPr>
        <w:t> </w:t>
      </w:r>
    </w:p>
    <w:p w14:paraId="71C1A826" w14:textId="77777777" w:rsidR="006279BD" w:rsidRDefault="006279BD" w:rsidP="006279BD">
      <w:pPr>
        <w:jc w:val="center"/>
      </w:pPr>
      <w:r>
        <w:rPr>
          <w:rFonts w:ascii="Arial" w:hAnsi="Arial" w:cs="Arial"/>
        </w:rPr>
        <w:t># # #</w:t>
      </w:r>
    </w:p>
    <w:p w14:paraId="2558F2D6" w14:textId="77777777" w:rsidR="00327A1D" w:rsidRDefault="00327A1D"/>
    <w:sectPr w:rsidR="00327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20BD8"/>
    <w:multiLevelType w:val="multilevel"/>
    <w:tmpl w:val="29D65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BD"/>
    <w:rsid w:val="00327A1D"/>
    <w:rsid w:val="006279BD"/>
    <w:rsid w:val="00EC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0963"/>
  <w15:chartTrackingRefBased/>
  <w15:docId w15:val="{EAC12EBB-48A9-44E8-80A6-67481F16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9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7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42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jects.511wi.gov/wis42rec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Kantola@dot.wi.gov" TargetMode="External"/><Relationship Id="rId5" Type="http://schemas.openxmlformats.org/officeDocument/2006/relationships/hyperlink" Target="http://www.wisconsindot.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Lancaster</dc:creator>
  <cp:keywords/>
  <dc:description/>
  <cp:lastModifiedBy>Sara Lancaster</cp:lastModifiedBy>
  <cp:revision>1</cp:revision>
  <dcterms:created xsi:type="dcterms:W3CDTF">2020-06-18T13:31:00Z</dcterms:created>
  <dcterms:modified xsi:type="dcterms:W3CDTF">2020-06-18T17:20:00Z</dcterms:modified>
</cp:coreProperties>
</file>